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907A" w14:textId="77777777" w:rsidR="00036459" w:rsidRDefault="00036459" w:rsidP="00036459">
      <w:pPr>
        <w:pStyle w:val="xmsonormal"/>
      </w:pPr>
      <w:bookmarkStart w:id="0" w:name="x__Hlk188439517"/>
      <w:r>
        <w:rPr>
          <w:b/>
          <w:bCs/>
        </w:rPr>
        <w:t xml:space="preserve">BOB DUFF </w:t>
      </w:r>
      <w:bookmarkEnd w:id="0"/>
    </w:p>
    <w:p w14:paraId="32724401" w14:textId="77777777" w:rsidR="00036459" w:rsidRDefault="00036459" w:rsidP="00036459">
      <w:pPr>
        <w:pStyle w:val="xmsonormal"/>
      </w:pPr>
      <w:r>
        <w:rPr>
          <w:b/>
          <w:bCs/>
        </w:rPr>
        <w:t xml:space="preserve">MAJORITY LEADER OF THE STATE SENATE </w:t>
      </w:r>
    </w:p>
    <w:p w14:paraId="64A7B03B" w14:textId="77777777" w:rsidR="00036459" w:rsidRDefault="00036459" w:rsidP="00036459">
      <w:pPr>
        <w:pStyle w:val="xmsonormal"/>
      </w:pPr>
      <w:r>
        <w:t> </w:t>
      </w:r>
    </w:p>
    <w:p w14:paraId="1020A76C" w14:textId="77777777" w:rsidR="00036459" w:rsidRDefault="00036459" w:rsidP="00036459">
      <w:pPr>
        <w:pStyle w:val="xmsonormal"/>
      </w:pPr>
      <w:r>
        <w:t>Senator Bob Duff represents Connecticut’s 25th Senate District, which includes Norwalk and Darien. Re-elected again in 2024, Bob was chosen by his colleagues in 2015, 2017, 2019, 2021, 2023 and 2025 to serve as Senate Majority Leader. Prior to his election to the Senate, Bob represented Norwalk’s 137th Assembly District in the House of Representatives for three years.</w:t>
      </w:r>
    </w:p>
    <w:p w14:paraId="4FC3817F" w14:textId="77777777" w:rsidR="00036459" w:rsidRDefault="00036459" w:rsidP="00036459">
      <w:pPr>
        <w:pStyle w:val="xmsonormal"/>
      </w:pPr>
      <w:r>
        <w:t xml:space="preserve">Bob’s Norwalk family ties go back five generations. His passion for public service began at the age of eight, when Bob voiced his concerns for the future of Duffy Field to then-mayor William Collins. Today, we still have Duffy Field — now renamed Veterans Park. </w:t>
      </w:r>
    </w:p>
    <w:p w14:paraId="1A4BC5DF" w14:textId="77777777" w:rsidR="00036459" w:rsidRDefault="00036459" w:rsidP="00036459">
      <w:pPr>
        <w:pStyle w:val="xmsonormal"/>
      </w:pPr>
      <w:r>
        <w:t xml:space="preserve">As Senate Majority Leader, Bob is most proud of his role in 2017 leading the rewrite of the state’s decades-old education funding formula (“ECS”) to better help children in our urban centers and those who live in poverty. </w:t>
      </w:r>
    </w:p>
    <w:p w14:paraId="67F2C298" w14:textId="77777777" w:rsidR="00036459" w:rsidRDefault="00036459" w:rsidP="00036459">
      <w:pPr>
        <w:pStyle w:val="xmsonormal"/>
      </w:pPr>
      <w:r>
        <w:t>In addition, Bob and the Senate Democratic caucus have achieved numerous other legislative victories, including instituting one of the largest tax cuts in Connecticut history in 2023 and finally beginning to pay down seven decades of built-up pension debt. Bob and the Senate Democrat caucus have passed other major legislation, such as creating Paid Family Medical Leave, expanding sick days, making higher education more affordable, and supporting data privacy, health care access, increased gun safety, LGBTQ rights, equal pay for equal work and children’s mental health.</w:t>
      </w:r>
    </w:p>
    <w:p w14:paraId="67201F1A" w14:textId="77777777" w:rsidR="00036459" w:rsidRDefault="00036459" w:rsidP="00036459">
      <w:pPr>
        <w:pStyle w:val="xmsonormal"/>
      </w:pPr>
      <w:r>
        <w:t xml:space="preserve">Since joining the legislature, Bob has been a tireless advocate for job creation in Connecticut. He has helped bring businesses to the state and played a leading role in championing landmark jobs legislation. As former Chair of the legislature’s Housing Committee, Bob created the state’s first Housing Trust Fund to build more affordable housing in Connecticut. As former Chair of the Banking Committee, Bob worked to safeguard Connecticut homeowners from the ravages of predatory lending by creating a package of first-in-the-nation reforms to reduce the number of home foreclosures in the state; included in that legislation was the foreclosure mediation program, Mortgage Crisis Job Training Program to help those unemployed or underemployed avoid foreclosure, and a law that provides tools to municipalities ensuring lenders maintain their vacant properties. </w:t>
      </w:r>
    </w:p>
    <w:p w14:paraId="56561923" w14:textId="77777777" w:rsidR="00036459" w:rsidRDefault="00036459" w:rsidP="00036459">
      <w:pPr>
        <w:pStyle w:val="xmsonormal"/>
      </w:pPr>
      <w:r>
        <w:t>At the same time, Bob has been a fierce advocate in promoting the needs of the people in the 25</w:t>
      </w:r>
      <w:r>
        <w:rPr>
          <w:vertAlign w:val="superscript"/>
        </w:rPr>
        <w:t>th</w:t>
      </w:r>
      <w:r>
        <w:t xml:space="preserve"> Senate District by securing funding to assist in the rebuilding of Norwalk’s downtown, supporting school upgrades, bridges, sidewalks, streetscapes, train stations, traffic roundabouts, health centers, rehabilitating affordable housing, passionately supporting arts organizations, and more. </w:t>
      </w:r>
    </w:p>
    <w:p w14:paraId="400F34BF" w14:textId="77777777" w:rsidR="00036459" w:rsidRDefault="00036459" w:rsidP="00036459">
      <w:pPr>
        <w:pStyle w:val="xmsonormal"/>
      </w:pPr>
      <w:r>
        <w:t xml:space="preserve">After graduating from Norwalk’s public schools, Bob earned his bachelor’s degree in political science from Lynchburg College in Virginia. There, he honed his political skills as a student senator, campus leader and intern for U.S. Senator Christopher Dodd (D-CT). </w:t>
      </w:r>
    </w:p>
    <w:p w14:paraId="226765D8" w14:textId="77777777" w:rsidR="00036459" w:rsidRDefault="00036459" w:rsidP="00036459">
      <w:pPr>
        <w:pStyle w:val="xmsonormal"/>
      </w:pPr>
      <w:r>
        <w:lastRenderedPageBreak/>
        <w:t>Bob has been a real estate professional with William Pitt Sotheby’s International Realty for more than three decades. Bob, his wife, Tracey, and their two children live in Norwalk with their rescue dog, Molly.</w:t>
      </w:r>
    </w:p>
    <w:p w14:paraId="69D608CA" w14:textId="77777777" w:rsidR="00916467" w:rsidRDefault="00916467"/>
    <w:sectPr w:rsidR="0091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59"/>
    <w:rsid w:val="00036459"/>
    <w:rsid w:val="0091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5757"/>
  <w15:chartTrackingRefBased/>
  <w15:docId w15:val="{B3AED038-C968-4050-9E49-6D5554B7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36459"/>
    <w:pPr>
      <w:spacing w:line="252"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Devin</dc:creator>
  <cp:keywords/>
  <dc:description/>
  <cp:lastModifiedBy>James, Devin</cp:lastModifiedBy>
  <cp:revision>1</cp:revision>
  <dcterms:created xsi:type="dcterms:W3CDTF">2025-01-22T20:47:00Z</dcterms:created>
  <dcterms:modified xsi:type="dcterms:W3CDTF">2025-01-22T20:48:00Z</dcterms:modified>
</cp:coreProperties>
</file>